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9EF" w:rsidRPr="008439EF" w:rsidRDefault="00D31F43" w:rsidP="008439EF">
      <w:pPr>
        <w:shd w:val="clear" w:color="auto" w:fill="FFFFFF"/>
        <w:spacing w:after="450" w:line="240" w:lineRule="auto"/>
        <w:outlineLvl w:val="0"/>
        <w:rPr>
          <w:rFonts w:ascii="Lato" w:eastAsia="Times New Roman" w:hAnsi="Lato" w:cs="Times New Roman"/>
          <w:b/>
          <w:bCs/>
          <w:color w:val="D10F0F"/>
          <w:kern w:val="36"/>
          <w:sz w:val="38"/>
          <w:szCs w:val="38"/>
          <w:u w:val="single"/>
          <w:lang w:eastAsia="fr-FR"/>
        </w:rPr>
      </w:pPr>
      <w:r>
        <w:rPr>
          <w:rFonts w:ascii="Lato" w:eastAsia="Times New Roman" w:hAnsi="Lato" w:cs="Times New Roman"/>
          <w:b/>
          <w:bCs/>
          <w:noProof/>
          <w:color w:val="D10F0F"/>
          <w:kern w:val="36"/>
          <w:sz w:val="38"/>
          <w:szCs w:val="38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ragraph">
                  <wp:posOffset>443230</wp:posOffset>
                </wp:positionV>
                <wp:extent cx="4191000" cy="2619375"/>
                <wp:effectExtent l="0" t="0" r="19050" b="2295525"/>
                <wp:wrapNone/>
                <wp:docPr id="2" name="Bulle narrative : rond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619375"/>
                        </a:xfrm>
                        <a:prstGeom prst="wedgeEllipseCallout">
                          <a:avLst>
                            <a:gd name="adj1" fmla="val 23594"/>
                            <a:gd name="adj2" fmla="val 13607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F43" w:rsidRPr="00D31F43" w:rsidRDefault="00D31F43" w:rsidP="00D31F4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D31F43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L’incisive (dérivé du terme incision, provenant du latin </w:t>
                            </w:r>
                            <w:proofErr w:type="spellStart"/>
                            <w:r w:rsidRPr="00D31F43"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incisio</w:t>
                            </w:r>
                            <w:proofErr w:type="spellEnd"/>
                            <w:r w:rsidRPr="00D31F43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, inciser) est un type de dent, se situant dans la cavité buccale et servant à découper les aliments.</w:t>
                            </w:r>
                          </w:p>
                          <w:p w:rsidR="00D31F43" w:rsidRPr="00D31F43" w:rsidRDefault="00D31F43" w:rsidP="00D31F4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D31F43"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La dentition humaine compte huit incisives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.</w:t>
                            </w:r>
                          </w:p>
                          <w:p w:rsidR="008439EF" w:rsidRPr="006968F5" w:rsidRDefault="008439EF" w:rsidP="00D31F43">
                            <w:pPr>
                              <w:shd w:val="clear" w:color="auto" w:fill="FFFFFF"/>
                              <w:spacing w:before="120" w:after="12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2" o:spid="_x0000_s1026" type="#_x0000_t63" style="position:absolute;margin-left:12pt;margin-top:34.9pt;width:330pt;height:206.2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" adj="15896,40193" fillcolor="white [3212]" strokecolor="black [3213]" strokeweight="2pt">
                <v:textbox>
                  <w:txbxContent>
                    <w:p w:rsidR="00D31F43" w:rsidRPr="00D31F43" w:rsidRDefault="00D31F43" w:rsidP="00D31F4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</w:pPr>
                      <w:r w:rsidRPr="00D31F43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L’incisive (dérivé du terme incision, provenant du latin </w:t>
                      </w:r>
                      <w:proofErr w:type="spellStart"/>
                      <w:r w:rsidRPr="00D31F43">
                        <w:rPr>
                          <w:rFonts w:ascii="Comic Sans MS" w:eastAsia="Times New Roman" w:hAnsi="Comic Sans MS" w:cs="Times New Roman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incisio</w:t>
                      </w:r>
                      <w:proofErr w:type="spellEnd"/>
                      <w:r w:rsidRPr="00D31F43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, inciser) est un type de dent, se situant dans la cavité buccale et servant à découper les aliments.</w:t>
                      </w:r>
                    </w:p>
                    <w:p w:rsidR="00D31F43" w:rsidRPr="00D31F43" w:rsidRDefault="00D31F43" w:rsidP="00D31F4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</w:pPr>
                      <w:r w:rsidRPr="00D31F43"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La dentition humaine compte huit incisives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.</w:t>
                      </w:r>
                    </w:p>
                    <w:p w:rsidR="008439EF" w:rsidRPr="006968F5" w:rsidRDefault="008439EF" w:rsidP="00D31F43">
                      <w:pPr>
                        <w:shd w:val="clear" w:color="auto" w:fill="FFFFFF"/>
                        <w:spacing w:before="120" w:after="120" w:line="240" w:lineRule="auto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93195">
        <w:rPr>
          <w:rFonts w:ascii="Lato" w:eastAsia="Times New Roman" w:hAnsi="Lato" w:cs="Times New Roman"/>
          <w:b/>
          <w:bCs/>
          <w:noProof/>
          <w:color w:val="000000" w:themeColor="text1"/>
          <w:kern w:val="36"/>
          <w:sz w:val="38"/>
          <w:szCs w:val="3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B171C7" wp14:editId="02668955">
                <wp:simplePos x="0" y="0"/>
                <wp:positionH relativeFrom="column">
                  <wp:posOffset>3138805</wp:posOffset>
                </wp:positionH>
                <wp:positionV relativeFrom="paragraph">
                  <wp:posOffset>-480695</wp:posOffset>
                </wp:positionV>
                <wp:extent cx="2133600" cy="3181350"/>
                <wp:effectExtent l="342900" t="19050" r="38100" b="2609850"/>
                <wp:wrapNone/>
                <wp:docPr id="3" name="Bulle narrative : ro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181350"/>
                        </a:xfrm>
                        <a:prstGeom prst="wedgeEllipseCallout">
                          <a:avLst>
                            <a:gd name="adj1" fmla="val -65813"/>
                            <a:gd name="adj2" fmla="val 13141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F43" w:rsidRPr="00D31F43" w:rsidRDefault="00D31F43" w:rsidP="00D31F43">
                            <w:pPr>
                              <w:pStyle w:val="Titre2"/>
                              <w:shd w:val="clear" w:color="auto" w:fill="FFFFFF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1F4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Les canines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sont s</w:t>
                            </w:r>
                            <w:r w:rsidRPr="00D31F4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ituées dans la cavité buccale et à l’angle de l’arcade dentaire, les canines sont au nombre de 4,</w:t>
                            </w:r>
                          </w:p>
                          <w:p w:rsidR="008439EF" w:rsidRPr="00107AB2" w:rsidRDefault="008439EF" w:rsidP="008439E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71C7" id="Bulle narrative : ronde 3" o:spid="_x0000_s1027" type="#_x0000_t63" style="position:absolute;margin-left:247.15pt;margin-top:-37.85pt;width:168pt;height:25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" adj="-3416,39185" fillcolor="white [3212]" strokecolor="black [3213]" strokeweight="2pt">
                <v:textbox>
                  <w:txbxContent>
                    <w:p w:rsidR="00D31F43" w:rsidRPr="00D31F43" w:rsidRDefault="00D31F43" w:rsidP="00D31F43">
                      <w:pPr>
                        <w:pStyle w:val="Titre2"/>
                        <w:shd w:val="clear" w:color="auto" w:fill="FFFFFF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D31F43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Les canines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sont s</w:t>
                      </w:r>
                      <w:r w:rsidRPr="00D31F43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ituées dans la cavité buccale et à l’angle de l’arcade dentaire, les canines sont au nombre de 4,</w:t>
                      </w:r>
                    </w:p>
                    <w:p w:rsidR="008439EF" w:rsidRPr="00107AB2" w:rsidRDefault="008439EF" w:rsidP="008439E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3195" w:rsidRPr="00593195">
        <w:rPr>
          <w:rFonts w:ascii="Lato" w:eastAsia="Times New Roman" w:hAnsi="Lato" w:cs="Times New Roman"/>
          <w:b/>
          <w:bCs/>
          <w:color w:val="000000" w:themeColor="text1"/>
          <w:kern w:val="36"/>
          <w:sz w:val="38"/>
          <w:szCs w:val="38"/>
          <w:u w:val="single"/>
          <w:lang w:eastAsia="fr-FR"/>
        </w:rPr>
        <w:t>Document sur l</w:t>
      </w:r>
      <w:r>
        <w:rPr>
          <w:rFonts w:ascii="Lato" w:eastAsia="Times New Roman" w:hAnsi="Lato" w:cs="Times New Roman"/>
          <w:b/>
          <w:bCs/>
          <w:color w:val="000000" w:themeColor="text1"/>
          <w:kern w:val="36"/>
          <w:sz w:val="38"/>
          <w:szCs w:val="38"/>
          <w:u w:val="single"/>
          <w:lang w:eastAsia="fr-FR"/>
        </w:rPr>
        <w:t>’Homme</w:t>
      </w:r>
    </w:p>
    <w:p w:rsidR="006968F5" w:rsidRPr="008439EF" w:rsidRDefault="008439EF" w:rsidP="006968F5">
      <w:pPr>
        <w:shd w:val="clear" w:color="auto" w:fill="FFFFFF"/>
        <w:spacing w:after="0" w:line="240" w:lineRule="auto"/>
        <w:jc w:val="center"/>
        <w:rPr>
          <w:rFonts w:ascii="Lato" w:eastAsia="Times New Roman" w:hAnsi="Lato" w:cs="Times New Roman"/>
          <w:color w:val="000000"/>
          <w:sz w:val="18"/>
          <w:szCs w:val="18"/>
          <w:lang w:eastAsia="fr-FR"/>
        </w:rPr>
      </w:pPr>
      <w:r w:rsidRPr="008439EF">
        <w:rPr>
          <w:rFonts w:ascii="Lato" w:eastAsia="Times New Roman" w:hAnsi="Lato" w:cs="Times New Roman"/>
          <w:color w:val="000000"/>
          <w:sz w:val="18"/>
          <w:szCs w:val="18"/>
          <w:lang w:eastAsia="fr-FR"/>
        </w:rPr>
        <w:br/>
      </w:r>
    </w:p>
    <w:p w:rsidR="008439EF" w:rsidRPr="008439EF" w:rsidRDefault="008439EF" w:rsidP="008439EF">
      <w:pPr>
        <w:shd w:val="clear" w:color="auto" w:fill="FFFFFF"/>
        <w:spacing w:after="0" w:line="240" w:lineRule="auto"/>
        <w:jc w:val="center"/>
        <w:rPr>
          <w:rFonts w:ascii="Lato" w:eastAsia="Times New Roman" w:hAnsi="Lato" w:cs="Times New Roman"/>
          <w:color w:val="000000"/>
          <w:sz w:val="18"/>
          <w:szCs w:val="18"/>
          <w:lang w:eastAsia="fr-FR"/>
        </w:rPr>
      </w:pPr>
    </w:p>
    <w:p w:rsidR="008439EF" w:rsidRPr="006968F5" w:rsidRDefault="00D31F43" w:rsidP="006968F5">
      <w:pPr>
        <w:rPr>
          <w:rFonts w:ascii="Times New Roman" w:hAnsi="Times New Roman"/>
          <w:sz w:val="24"/>
          <w:szCs w:val="24"/>
        </w:rPr>
      </w:pPr>
      <w:r>
        <w:rPr>
          <w:rFonts w:ascii="Lato" w:eastAsia="Times New Roman" w:hAnsi="Lato" w:cs="Times New Roman"/>
          <w:b/>
          <w:bCs/>
          <w:noProof/>
          <w:color w:val="D10F0F"/>
          <w:kern w:val="36"/>
          <w:sz w:val="38"/>
          <w:szCs w:val="38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0A71A7" wp14:editId="1CB6E904">
                <wp:simplePos x="0" y="0"/>
                <wp:positionH relativeFrom="column">
                  <wp:posOffset>3100705</wp:posOffset>
                </wp:positionH>
                <wp:positionV relativeFrom="paragraph">
                  <wp:posOffset>4104640</wp:posOffset>
                </wp:positionV>
                <wp:extent cx="3314700" cy="3343275"/>
                <wp:effectExtent l="95250" t="19050" r="38100" b="47625"/>
                <wp:wrapNone/>
                <wp:docPr id="7" name="Bulle narrative : rond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343275"/>
                        </a:xfrm>
                        <a:prstGeom prst="wedgeEllipseCallout">
                          <a:avLst>
                            <a:gd name="adj1" fmla="val -52586"/>
                            <a:gd name="adj2" fmla="val -449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F43" w:rsidRPr="00D31F43" w:rsidRDefault="00D31F43" w:rsidP="00D31F43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omic Sans MS" w:eastAsia="Times New Roman" w:hAnsi="Comic Sans MS" w:cs="Helvetica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D31F43">
                              <w:rPr>
                                <w:rFonts w:ascii="Comic Sans MS" w:eastAsia="Times New Roman" w:hAnsi="Comic Sans MS" w:cs="Helvetica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La molaire (du latin </w:t>
                            </w:r>
                            <w:proofErr w:type="spellStart"/>
                            <w:r w:rsidRPr="00D31F43">
                              <w:rPr>
                                <w:rFonts w:ascii="Comic Sans MS" w:eastAsia="Times New Roman" w:hAnsi="Comic Sans MS" w:cs="Helvetica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molaris</w:t>
                            </w:r>
                            <w:proofErr w:type="spellEnd"/>
                            <w:r w:rsidRPr="00D31F43">
                              <w:rPr>
                                <w:rFonts w:ascii="Comic Sans MS" w:eastAsia="Times New Roman" w:hAnsi="Comic Sans MS" w:cs="Helvetica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, provenant de </w:t>
                            </w:r>
                            <w:proofErr w:type="spellStart"/>
                            <w:r w:rsidRPr="00D31F43">
                              <w:rPr>
                                <w:rFonts w:ascii="Comic Sans MS" w:eastAsia="Times New Roman" w:hAnsi="Comic Sans MS" w:cs="Helvetica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mola</w:t>
                            </w:r>
                            <w:proofErr w:type="spellEnd"/>
                            <w:r w:rsidRPr="00D31F43">
                              <w:rPr>
                                <w:rFonts w:ascii="Comic Sans MS" w:eastAsia="Times New Roman" w:hAnsi="Comic Sans MS" w:cs="Helvetica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, signifiant meule) est un type de dent qui sert principalement à broyer les aliments.</w:t>
                            </w:r>
                            <w:r>
                              <w:rPr>
                                <w:rFonts w:ascii="Comic Sans MS" w:eastAsia="Times New Roman" w:hAnsi="Comic Sans MS" w:cs="Helvetica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Pr="00D31F43">
                              <w:rPr>
                                <w:rFonts w:ascii="Comic Sans MS" w:eastAsia="Times New Roman" w:hAnsi="Comic Sans MS" w:cs="Helvetica"/>
                                <w:color w:val="000000" w:themeColor="text1"/>
                                <w:sz w:val="24"/>
                                <w:szCs w:val="24"/>
                                <w:lang w:eastAsia="fr-FR"/>
                              </w:rPr>
                              <w:t>Les molaires constituent les dents les plus postérieures de l’arcade dentaire. La dentition humaine comporte 12 molaires </w:t>
                            </w:r>
                          </w:p>
                          <w:p w:rsidR="00D31F43" w:rsidRPr="00107AB2" w:rsidRDefault="00D31F43" w:rsidP="00D31F43">
                            <w:pPr>
                              <w:pStyle w:val="Sansinterligne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7AB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71A7" id="Bulle narrative : ronde 7" o:spid="_x0000_s1028" type="#_x0000_t63" style="position:absolute;margin-left:244.15pt;margin-top:323.2pt;width:261pt;height:26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" adj="-559,1091" fillcolor="white [3212]" strokecolor="black [3213]" strokeweight="2pt">
                <v:textbox>
                  <w:txbxContent>
                    <w:p w:rsidR="00D31F43" w:rsidRPr="00D31F43" w:rsidRDefault="00D31F43" w:rsidP="00D31F43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omic Sans MS" w:eastAsia="Times New Roman" w:hAnsi="Comic Sans MS" w:cs="Helvetica"/>
                          <w:color w:val="000000" w:themeColor="text1"/>
                          <w:sz w:val="24"/>
                          <w:szCs w:val="24"/>
                          <w:lang w:eastAsia="fr-FR"/>
                        </w:rPr>
                      </w:pPr>
                      <w:r w:rsidRPr="00D31F43">
                        <w:rPr>
                          <w:rFonts w:ascii="Comic Sans MS" w:eastAsia="Times New Roman" w:hAnsi="Comic Sans MS" w:cs="Helvetica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La molaire (du latin </w:t>
                      </w:r>
                      <w:proofErr w:type="spellStart"/>
                      <w:r w:rsidRPr="00D31F43">
                        <w:rPr>
                          <w:rFonts w:ascii="Comic Sans MS" w:eastAsia="Times New Roman" w:hAnsi="Comic Sans MS" w:cs="Helvetica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molaris</w:t>
                      </w:r>
                      <w:proofErr w:type="spellEnd"/>
                      <w:r w:rsidRPr="00D31F43">
                        <w:rPr>
                          <w:rFonts w:ascii="Comic Sans MS" w:eastAsia="Times New Roman" w:hAnsi="Comic Sans MS" w:cs="Helvetica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, provenant de </w:t>
                      </w:r>
                      <w:proofErr w:type="spellStart"/>
                      <w:r w:rsidRPr="00D31F43">
                        <w:rPr>
                          <w:rFonts w:ascii="Comic Sans MS" w:eastAsia="Times New Roman" w:hAnsi="Comic Sans MS" w:cs="Helvetica"/>
                          <w:i/>
                          <w:iCs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mola</w:t>
                      </w:r>
                      <w:proofErr w:type="spellEnd"/>
                      <w:r w:rsidRPr="00D31F43">
                        <w:rPr>
                          <w:rFonts w:ascii="Comic Sans MS" w:eastAsia="Times New Roman" w:hAnsi="Comic Sans MS" w:cs="Helvetica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, signifiant meule) est un type de dent qui sert principalement à broyer les aliments.</w:t>
                      </w:r>
                      <w:r>
                        <w:rPr>
                          <w:rFonts w:ascii="Comic Sans MS" w:eastAsia="Times New Roman" w:hAnsi="Comic Sans MS" w:cs="Helvetica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 w:rsidRPr="00D31F43">
                        <w:rPr>
                          <w:rFonts w:ascii="Comic Sans MS" w:eastAsia="Times New Roman" w:hAnsi="Comic Sans MS" w:cs="Helvetica"/>
                          <w:color w:val="000000" w:themeColor="text1"/>
                          <w:sz w:val="24"/>
                          <w:szCs w:val="24"/>
                          <w:lang w:eastAsia="fr-FR"/>
                        </w:rPr>
                        <w:t>Les molaires constituent les dents les plus postérieures de l’arcade dentaire. La dentition humaine comporte 12 molaires </w:t>
                      </w:r>
                    </w:p>
                    <w:p w:rsidR="00D31F43" w:rsidRPr="00107AB2" w:rsidRDefault="00D31F43" w:rsidP="00D31F43">
                      <w:pPr>
                        <w:pStyle w:val="Sansinterligne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107AB2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31F43">
        <w:drawing>
          <wp:anchor distT="0" distB="0" distL="114300" distR="114300" simplePos="0" relativeHeight="251653119" behindDoc="0" locked="0" layoutInCell="1" allowOverlap="1" wp14:anchorId="1E8AFA08">
            <wp:simplePos x="0" y="0"/>
            <wp:positionH relativeFrom="margin">
              <wp:posOffset>890905</wp:posOffset>
            </wp:positionH>
            <wp:positionV relativeFrom="margin">
              <wp:posOffset>2300605</wp:posOffset>
            </wp:positionV>
            <wp:extent cx="3018790" cy="402463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3195">
        <w:rPr>
          <w:rFonts w:ascii="Lato" w:eastAsia="Times New Roman" w:hAnsi="Lato" w:cs="Times New Roman"/>
          <w:b/>
          <w:bCs/>
          <w:noProof/>
          <w:color w:val="000000" w:themeColor="text1"/>
          <w:kern w:val="36"/>
          <w:sz w:val="38"/>
          <w:szCs w:val="3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701EBD" wp14:editId="5857F580">
                <wp:simplePos x="0" y="0"/>
                <wp:positionH relativeFrom="page">
                  <wp:posOffset>4286250</wp:posOffset>
                </wp:positionH>
                <wp:positionV relativeFrom="paragraph">
                  <wp:posOffset>923290</wp:posOffset>
                </wp:positionV>
                <wp:extent cx="3248025" cy="2819400"/>
                <wp:effectExtent l="19050" t="19050" r="47625" b="19050"/>
                <wp:wrapNone/>
                <wp:docPr id="8" name="Bulle narrative : ro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819400"/>
                        </a:xfrm>
                        <a:prstGeom prst="wedgeEllipseCallout">
                          <a:avLst>
                            <a:gd name="adj1" fmla="val -48844"/>
                            <a:gd name="adj2" fmla="val 4328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F43" w:rsidRPr="00D31F43" w:rsidRDefault="00D31F43" w:rsidP="00D31F4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31F4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De nature omnivore, l'Homme mange des aliments d'origine animale ou v</w:t>
                            </w:r>
                            <w:bookmarkStart w:id="0" w:name="_GoBack"/>
                            <w:r w:rsidRPr="00D31F43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égétale. ... Mais les régimes alimentaires modernes ne sont pas sans poser des questions écologiques.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01EBD" id="Bulle narrative : ronde 8" o:spid="_x0000_s1029" type="#_x0000_t63" style="position:absolute;margin-left:337.5pt;margin-top:72.7pt;width:255.75pt;height:222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" adj="250,20150" fillcolor="white [3212]" strokecolor="black [3213]" strokeweight="2pt">
                <v:textbox>
                  <w:txbxContent>
                    <w:p w:rsidR="00D31F43" w:rsidRPr="00D31F43" w:rsidRDefault="00D31F43" w:rsidP="00D31F43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D31F43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De nature omnivore, l'Homme mange des aliments d'origine animale ou v</w:t>
                      </w:r>
                      <w:bookmarkStart w:id="1" w:name="_GoBack"/>
                      <w:r w:rsidRPr="00D31F43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égétale. ... Mais les régimes alimentaires modernes ne sont pas sans poser des questions écologiques.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Lato" w:eastAsia="Times New Roman" w:hAnsi="Lato" w:cs="Times New Roman"/>
          <w:b/>
          <w:bCs/>
          <w:noProof/>
          <w:color w:val="D10F0F"/>
          <w:kern w:val="36"/>
          <w:sz w:val="38"/>
          <w:szCs w:val="38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131516" wp14:editId="5D1CC1A9">
                <wp:simplePos x="0" y="0"/>
                <wp:positionH relativeFrom="column">
                  <wp:posOffset>-709295</wp:posOffset>
                </wp:positionH>
                <wp:positionV relativeFrom="paragraph">
                  <wp:posOffset>5066665</wp:posOffset>
                </wp:positionV>
                <wp:extent cx="4191000" cy="3429000"/>
                <wp:effectExtent l="19050" t="647700" r="38100" b="38100"/>
                <wp:wrapNone/>
                <wp:docPr id="4" name="Bulle narrative : ro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429000"/>
                        </a:xfrm>
                        <a:prstGeom prst="wedgeEllipseCallout">
                          <a:avLst>
                            <a:gd name="adj1" fmla="val 12499"/>
                            <a:gd name="adj2" fmla="val -6833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1F43" w:rsidRPr="00D31F43" w:rsidRDefault="00D31F43" w:rsidP="00D31F43">
                            <w:pPr>
                              <w:pStyle w:val="NormalWeb"/>
                              <w:shd w:val="clear" w:color="auto" w:fill="FFFFFF"/>
                              <w:rPr>
                                <w:rFonts w:ascii="Comic Sans MS" w:hAnsi="Comic Sans MS" w:cs="Helvetica"/>
                                <w:color w:val="000000" w:themeColor="text1"/>
                              </w:rPr>
                            </w:pPr>
                            <w:r w:rsidRPr="00D31F43">
                              <w:rPr>
                                <w:rFonts w:ascii="Comic Sans MS" w:hAnsi="Comic Sans MS" w:cs="Helvetica"/>
                                <w:color w:val="000000" w:themeColor="text1"/>
                              </w:rPr>
                              <w:t>La prémolaire (molaire, du latin </w:t>
                            </w:r>
                            <w:proofErr w:type="spellStart"/>
                            <w:r w:rsidRPr="00D31F43">
                              <w:rPr>
                                <w:rStyle w:val="Accentuation"/>
                                <w:rFonts w:ascii="Comic Sans MS" w:hAnsi="Comic Sans MS" w:cs="Helvetica"/>
                                <w:color w:val="000000" w:themeColor="text1"/>
                              </w:rPr>
                              <w:t>molaris</w:t>
                            </w:r>
                            <w:proofErr w:type="spellEnd"/>
                            <w:r w:rsidRPr="00D31F43">
                              <w:rPr>
                                <w:rFonts w:ascii="Comic Sans MS" w:hAnsi="Comic Sans MS" w:cs="Helvetica"/>
                                <w:color w:val="000000" w:themeColor="text1"/>
                              </w:rPr>
                              <w:t>, provenant de </w:t>
                            </w:r>
                            <w:proofErr w:type="spellStart"/>
                            <w:r w:rsidRPr="00D31F43">
                              <w:rPr>
                                <w:rStyle w:val="Accentuation"/>
                                <w:rFonts w:ascii="Comic Sans MS" w:hAnsi="Comic Sans MS" w:cs="Helvetica"/>
                                <w:color w:val="000000" w:themeColor="text1"/>
                              </w:rPr>
                              <w:t>mola</w:t>
                            </w:r>
                            <w:proofErr w:type="spellEnd"/>
                            <w:r w:rsidRPr="00D31F43">
                              <w:rPr>
                                <w:rFonts w:ascii="Comic Sans MS" w:hAnsi="Comic Sans MS" w:cs="Helvetica"/>
                                <w:color w:val="000000" w:themeColor="text1"/>
                              </w:rPr>
                              <w:t>, signifiant meule) est un type de dent qui sert principalement à broyer les aliments.</w:t>
                            </w:r>
                          </w:p>
                          <w:p w:rsidR="00D31F43" w:rsidRPr="00D31F43" w:rsidRDefault="00D31F43" w:rsidP="00D31F43">
                            <w:pPr>
                              <w:pStyle w:val="NormalWeb"/>
                              <w:shd w:val="clear" w:color="auto" w:fill="FFFFFF"/>
                              <w:rPr>
                                <w:rFonts w:ascii="Comic Sans MS" w:hAnsi="Comic Sans MS" w:cs="Helvetica"/>
                                <w:color w:val="000000" w:themeColor="text1"/>
                              </w:rPr>
                            </w:pPr>
                            <w:r w:rsidRPr="00D31F43">
                              <w:rPr>
                                <w:rFonts w:ascii="Comic Sans MS" w:hAnsi="Comic Sans MS" w:cs="Helvetica"/>
                                <w:color w:val="000000" w:themeColor="text1"/>
                              </w:rPr>
                              <w:t>Les prémolaires sont positionnées entre les canines, situées à l’avant de l’arcade dentaire, et les molaires, situées à l’arrière. La dentition humaine comporte huit prémolaires</w:t>
                            </w:r>
                            <w:r>
                              <w:rPr>
                                <w:rFonts w:ascii="Comic Sans MS" w:hAnsi="Comic Sans MS" w:cs="Helvetica"/>
                                <w:color w:val="000000" w:themeColor="text1"/>
                              </w:rPr>
                              <w:t>.</w:t>
                            </w:r>
                          </w:p>
                          <w:p w:rsidR="008439EF" w:rsidRPr="00107AB2" w:rsidRDefault="006968F5" w:rsidP="00D31F43">
                            <w:pPr>
                              <w:pStyle w:val="Sansinterligne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7AB2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31516" id="Bulle narrative : ronde 4" o:spid="_x0000_s1030" type="#_x0000_t63" style="position:absolute;margin-left:-55.85pt;margin-top:398.95pt;width:330pt;height:27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" adj="13500,-3960" fillcolor="white [3212]" strokecolor="black [3213]" strokeweight="2pt">
                <v:textbox>
                  <w:txbxContent>
                    <w:p w:rsidR="00D31F43" w:rsidRPr="00D31F43" w:rsidRDefault="00D31F43" w:rsidP="00D31F43">
                      <w:pPr>
                        <w:pStyle w:val="NormalWeb"/>
                        <w:shd w:val="clear" w:color="auto" w:fill="FFFFFF"/>
                        <w:rPr>
                          <w:rFonts w:ascii="Comic Sans MS" w:hAnsi="Comic Sans MS" w:cs="Helvetica"/>
                          <w:color w:val="000000" w:themeColor="text1"/>
                        </w:rPr>
                      </w:pPr>
                      <w:r w:rsidRPr="00D31F43">
                        <w:rPr>
                          <w:rFonts w:ascii="Comic Sans MS" w:hAnsi="Comic Sans MS" w:cs="Helvetica"/>
                          <w:color w:val="000000" w:themeColor="text1"/>
                        </w:rPr>
                        <w:t>La prémolaire (molaire, du latin </w:t>
                      </w:r>
                      <w:proofErr w:type="spellStart"/>
                      <w:r w:rsidRPr="00D31F43">
                        <w:rPr>
                          <w:rStyle w:val="Accentuation"/>
                          <w:rFonts w:ascii="Comic Sans MS" w:hAnsi="Comic Sans MS" w:cs="Helvetica"/>
                          <w:color w:val="000000" w:themeColor="text1"/>
                        </w:rPr>
                        <w:t>molaris</w:t>
                      </w:r>
                      <w:proofErr w:type="spellEnd"/>
                      <w:r w:rsidRPr="00D31F43">
                        <w:rPr>
                          <w:rFonts w:ascii="Comic Sans MS" w:hAnsi="Comic Sans MS" w:cs="Helvetica"/>
                          <w:color w:val="000000" w:themeColor="text1"/>
                        </w:rPr>
                        <w:t>, provenant de </w:t>
                      </w:r>
                      <w:proofErr w:type="spellStart"/>
                      <w:r w:rsidRPr="00D31F43">
                        <w:rPr>
                          <w:rStyle w:val="Accentuation"/>
                          <w:rFonts w:ascii="Comic Sans MS" w:hAnsi="Comic Sans MS" w:cs="Helvetica"/>
                          <w:color w:val="000000" w:themeColor="text1"/>
                        </w:rPr>
                        <w:t>mola</w:t>
                      </w:r>
                      <w:proofErr w:type="spellEnd"/>
                      <w:r w:rsidRPr="00D31F43">
                        <w:rPr>
                          <w:rFonts w:ascii="Comic Sans MS" w:hAnsi="Comic Sans MS" w:cs="Helvetica"/>
                          <w:color w:val="000000" w:themeColor="text1"/>
                        </w:rPr>
                        <w:t>, signifiant meule) est un type de dent qui sert principalement à broyer les aliments.</w:t>
                      </w:r>
                    </w:p>
                    <w:p w:rsidR="00D31F43" w:rsidRPr="00D31F43" w:rsidRDefault="00D31F43" w:rsidP="00D31F43">
                      <w:pPr>
                        <w:pStyle w:val="NormalWeb"/>
                        <w:shd w:val="clear" w:color="auto" w:fill="FFFFFF"/>
                        <w:rPr>
                          <w:rFonts w:ascii="Comic Sans MS" w:hAnsi="Comic Sans MS" w:cs="Helvetica"/>
                          <w:color w:val="000000" w:themeColor="text1"/>
                        </w:rPr>
                      </w:pPr>
                      <w:r w:rsidRPr="00D31F43">
                        <w:rPr>
                          <w:rFonts w:ascii="Comic Sans MS" w:hAnsi="Comic Sans MS" w:cs="Helvetica"/>
                          <w:color w:val="000000" w:themeColor="text1"/>
                        </w:rPr>
                        <w:t>Les prémolaires sont positionnées entre les canines, situées à l’avant de l’arcade dentaire, et les molaires, situées à l’arrière. La dentition humaine comporte huit prémolaires</w:t>
                      </w:r>
                      <w:r>
                        <w:rPr>
                          <w:rFonts w:ascii="Comic Sans MS" w:hAnsi="Comic Sans MS" w:cs="Helvetica"/>
                          <w:color w:val="000000" w:themeColor="text1"/>
                        </w:rPr>
                        <w:t>.</w:t>
                      </w:r>
                    </w:p>
                    <w:p w:rsidR="008439EF" w:rsidRPr="00107AB2" w:rsidRDefault="006968F5" w:rsidP="00D31F43">
                      <w:pPr>
                        <w:pStyle w:val="Sansinterligne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107AB2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439EF" w:rsidRPr="006968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03FA" w:rsidRDefault="00BC03FA" w:rsidP="00593195">
      <w:pPr>
        <w:spacing w:after="0" w:line="240" w:lineRule="auto"/>
      </w:pPr>
      <w:r>
        <w:separator/>
      </w:r>
    </w:p>
  </w:endnote>
  <w:endnote w:type="continuationSeparator" w:id="0">
    <w:p w:rsidR="00BC03FA" w:rsidRDefault="00BC03FA" w:rsidP="00593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03FA" w:rsidRDefault="00BC03FA" w:rsidP="00593195">
      <w:pPr>
        <w:spacing w:after="0" w:line="240" w:lineRule="auto"/>
      </w:pPr>
      <w:r>
        <w:separator/>
      </w:r>
    </w:p>
  </w:footnote>
  <w:footnote w:type="continuationSeparator" w:id="0">
    <w:p w:rsidR="00BC03FA" w:rsidRDefault="00BC03FA" w:rsidP="00593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88350C"/>
    <w:multiLevelType w:val="multilevel"/>
    <w:tmpl w:val="A7FC0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EF"/>
    <w:rsid w:val="000B6026"/>
    <w:rsid w:val="00107AB2"/>
    <w:rsid w:val="002D6D25"/>
    <w:rsid w:val="00572E92"/>
    <w:rsid w:val="00593195"/>
    <w:rsid w:val="006968F5"/>
    <w:rsid w:val="008439EF"/>
    <w:rsid w:val="009D4905"/>
    <w:rsid w:val="009F7D03"/>
    <w:rsid w:val="00BC03FA"/>
    <w:rsid w:val="00D3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D18E2"/>
  <w15:chartTrackingRefBased/>
  <w15:docId w15:val="{05B443AE-32A8-43ED-A80A-639CA200D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439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1F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8439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8439E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43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8439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centuation">
    <w:name w:val="Emphasis"/>
    <w:basedOn w:val="Policepardfaut"/>
    <w:uiPriority w:val="20"/>
    <w:qFormat/>
    <w:rsid w:val="008439EF"/>
    <w:rPr>
      <w:i/>
      <w:iCs/>
    </w:rPr>
  </w:style>
  <w:style w:type="character" w:styleId="lev">
    <w:name w:val="Strong"/>
    <w:basedOn w:val="Policepardfaut"/>
    <w:uiPriority w:val="22"/>
    <w:qFormat/>
    <w:rsid w:val="008439EF"/>
    <w:rPr>
      <w:b/>
      <w:bCs/>
    </w:rPr>
  </w:style>
  <w:style w:type="paragraph" w:styleId="Sansinterligne">
    <w:name w:val="No Spacing"/>
    <w:uiPriority w:val="1"/>
    <w:qFormat/>
    <w:rsid w:val="008439EF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593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3195"/>
  </w:style>
  <w:style w:type="paragraph" w:styleId="Pieddepage">
    <w:name w:val="footer"/>
    <w:basedOn w:val="Normal"/>
    <w:link w:val="PieddepageCar"/>
    <w:uiPriority w:val="99"/>
    <w:unhideWhenUsed/>
    <w:rsid w:val="005931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3195"/>
  </w:style>
  <w:style w:type="character" w:styleId="Lienhypertexte">
    <w:name w:val="Hyperlink"/>
    <w:basedOn w:val="Policepardfaut"/>
    <w:uiPriority w:val="99"/>
    <w:semiHidden/>
    <w:unhideWhenUsed/>
    <w:rsid w:val="00107AB2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D31F4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98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82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//Document sur l’Homme</vt:lpstr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BALCZESAK</dc:creator>
  <cp:keywords/>
  <dc:description/>
  <cp:lastModifiedBy>Sylvie BALCZESAK</cp:lastModifiedBy>
  <cp:revision>2</cp:revision>
  <dcterms:created xsi:type="dcterms:W3CDTF">2020-01-25T15:23:00Z</dcterms:created>
  <dcterms:modified xsi:type="dcterms:W3CDTF">2020-01-25T15:23:00Z</dcterms:modified>
</cp:coreProperties>
</file>